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1B4F46"/>
            <w:tcMar>
              <w:top w:w="210" w:type="dxa"/>
              <w:start w:w="240" w:type="dxa"/>
              <w:bottom w:w="220" w:type="dxa"/>
              <w:end w:w="240" w:type="dxa"/>
            </w:tcMar>
            <w:tcBorders>
              <w:top w:val="nil" w:sz="0" w:space="0" w:color="auto"/>
              <w:bottom w:val="nil" w:sz="0" w:space="0" w:color="auto"/>
              <w:left w:val="single" w:sz="6" w:space="0" w:color="DDE9E5"/>
              <w:right w:val="single" w:sz="6" w:space="0" w:color="DDE9E5"/>
            </w:tcBorders>
          </w:tcPr>
          <w:p>
            <w:pPr>
              <w:spacing w:after="80"/>
              <w:jc w:val="center"/>
            </w:pPr>
            <w:r>
              <w:rPr>
                <w:rFonts w:ascii="Georgia" w:hAnsi="Georgia"/>
                <w:b/>
                <w:i w:val="0"/>
                <w:color w:val="FFFFFF"/>
                <w:sz w:val="40"/>
              </w:rPr>
              <w:t>Staff Student Concern Form</w:t>
            </w:r>
          </w:p>
          <w:p>
            <w:pPr>
              <w:jc w:val="center"/>
            </w:pPr>
            <w:r>
              <w:rPr>
                <w:rFonts w:ascii="Times New Roman" w:hAnsi="Times New Roman"/>
                <w:b/>
                <w:i w:val="0"/>
                <w:color w:val="DDE9E5"/>
                <w:sz w:val="24"/>
              </w:rPr>
              <w:t>Coordinated Student Support System | Routine Concern Intake</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Purpose: </w:t>
            </w:r>
            <w:r>
              <w:rPr>
                <w:rFonts w:ascii="Times New Roman" w:hAnsi="Times New Roman"/>
                <w:b w:val="0"/>
                <w:i w:val="0"/>
                <w:color w:val="1E2A3A"/>
                <w:sz w:val="24"/>
              </w:rPr>
              <w:t>Used by classroom teachers and staff to document persistent, observable student concerns and move them into the building's student support process.</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FBF5E6"/>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Safety Warning: </w:t>
            </w:r>
            <w:r>
              <w:rPr>
                <w:rFonts w:ascii="Times New Roman" w:hAnsi="Times New Roman"/>
                <w:b w:val="0"/>
                <w:i w:val="0"/>
                <w:color w:val="1E2A3A"/>
                <w:sz w:val="24"/>
              </w:rPr>
              <w:t>This form is for tracking persistent, non-emergency patterns. If the student is experiencing an active crisis, self-harm concern, threat, abuse disclosure, or immediate safety emergency, stop using this form and immediately activate the district emergency safety protocol.</w:t>
            </w:r>
          </w:p>
        </w:tc>
      </w:tr>
    </w:tbl>
    <w:p/>
    <w:p>
      <w:pPr>
        <w:pStyle w:val="Heading1"/>
      </w:pPr>
      <w:r>
        <w:t>Staff and Student Information</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384"/>
        <w:gridCol w:w="6480"/>
      </w:tblGrid>
      <w:tr>
        <w:tc>
          <w:tcPr>
            <w:tcW w:type="dxa" w:w="338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Field</w:t>
            </w:r>
          </w:p>
        </w:tc>
        <w:tc>
          <w:tcPr>
            <w:tcW w:type="dxa" w:w="648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Response</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Date submitted</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date</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Building / school</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building name</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Submitting staff member</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name</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Staff role / relationship to student</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Teacher   [ ] Counselor   [ ] Coach   [ ] Administrator   [ ] Support staff   [ ] Other:</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Student first and last name</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student name</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Student grade level</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K   [ ] 1   [ ] 2   [ ] 3   [ ] 4   [ ] 5   [ ] 6   [ ] 7   [ ] 8   [ ] 9   [ ] 10   [ ] 11   [ ] 12</w:t>
            </w:r>
          </w:p>
        </w:tc>
      </w:tr>
      <w:tr>
        <w:tc>
          <w:tcPr>
            <w:tcW w:type="dxa" w:w="338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Date concern was first noticed</w:t>
            </w:r>
          </w:p>
        </w:tc>
        <w:tc>
          <w:tcPr>
            <w:tcW w:type="dxa" w:w="648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approximate date or time period</w:t>
            </w:r>
          </w:p>
        </w:tc>
      </w:tr>
    </w:tbl>
    <w:p/>
    <w:p>
      <w:pPr>
        <w:pStyle w:val="Heading1"/>
      </w:pPr>
      <w:r>
        <w:t>Observed Shift or Pattern</w:t>
      </w:r>
    </w:p>
    <w:p>
      <w:r>
        <w:t>Select all areas that describe the observable concern. Staff should report what they see and hear; the student support team determines next steps.</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880"/>
        <w:gridCol w:w="6983"/>
      </w:tblGrid>
      <w:tr>
        <w:tc>
          <w:tcPr>
            <w:tcW w:type="dxa" w:w="288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Concern Area</w:t>
            </w:r>
          </w:p>
        </w:tc>
        <w:tc>
          <w:tcPr>
            <w:tcW w:type="dxa" w:w="6983"/>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Observable Examples</w:t>
            </w:r>
          </w:p>
        </w:tc>
      </w:tr>
      <w:tr>
        <w:tc>
          <w:tcPr>
            <w:tcW w:type="dxa" w:w="288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Attendance</w:t>
            </w:r>
          </w:p>
        </w:tc>
        <w:tc>
          <w:tcPr>
            <w:tcW w:type="dxa" w:w="698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Chronic tardiness, consecutive absences, class skipping, sudden increase in missed time.</w:t>
            </w:r>
          </w:p>
        </w:tc>
      </w:tr>
      <w:tr>
        <w:tc>
          <w:tcPr>
            <w:tcW w:type="dxa" w:w="288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Academic engagement</w:t>
            </w:r>
          </w:p>
        </w:tc>
        <w:tc>
          <w:tcPr>
            <w:tcW w:type="dxa" w:w="698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Sudden drop in work completion, fading class participation, missing assignments, loss of focus.</w:t>
            </w:r>
          </w:p>
        </w:tc>
      </w:tr>
      <w:tr>
        <w:tc>
          <w:tcPr>
            <w:tcW w:type="dxa" w:w="288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Regulation / behavior</w:t>
            </w:r>
          </w:p>
        </w:tc>
        <w:tc>
          <w:tcPr>
            <w:tcW w:type="dxa" w:w="698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Noticeable changes in frustration tolerance, classroom interactions, shutdown, escalation, or dysregulation.</w:t>
            </w:r>
          </w:p>
        </w:tc>
      </w:tr>
      <w:tr>
        <w:tc>
          <w:tcPr>
            <w:tcW w:type="dxa" w:w="288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Social-emotional / withdrawal</w:t>
            </w:r>
          </w:p>
        </w:tc>
        <w:tc>
          <w:tcPr>
            <w:tcW w:type="dxa" w:w="698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Uncharacteristic isolation, extreme fatigue, worry, peer disconnection, or loss of usual engagement.</w:t>
            </w:r>
          </w:p>
        </w:tc>
      </w:tr>
      <w:tr>
        <w:tc>
          <w:tcPr>
            <w:tcW w:type="dxa" w:w="288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Other</w:t>
            </w:r>
          </w:p>
        </w:tc>
        <w:tc>
          <w:tcPr>
            <w:tcW w:type="dxa" w:w="698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Describe other observable pattern:</w:t>
            </w:r>
          </w:p>
        </w:tc>
      </w:tr>
    </w:tbl>
    <w:p/>
    <w:p>
      <w:pPr>
        <w:pStyle w:val="Heading1"/>
      </w:pPr>
      <w:r>
        <w:t>Pattern Frequency</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320"/>
        <w:gridCol w:w="5544"/>
      </w:tblGrid>
      <w:tr>
        <w:tc>
          <w:tcPr>
            <w:tcW w:type="dxa" w:w="432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Select One</w:t>
            </w:r>
          </w:p>
        </w:tc>
        <w:tc>
          <w:tcPr>
            <w:tcW w:type="dxa" w:w="554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Notes</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One significant incident</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explain</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Two to three occurrences</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explain</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Persistent pattern over multiple days or weeks</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explain</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Sudden significant change from the student's typical pattern</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explain</w:t>
            </w:r>
          </w:p>
        </w:tc>
      </w:tr>
    </w:tbl>
    <w:p/>
    <w:p>
      <w:pPr>
        <w:pStyle w:val="Heading1"/>
      </w:pPr>
      <w:r>
        <w:t>Objective Observation Summary</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Writing Prompt: </w:t>
            </w:r>
            <w:r>
              <w:rPr>
                <w:rFonts w:ascii="Times New Roman" w:hAnsi="Times New Roman"/>
                <w:b w:val="0"/>
                <w:i w:val="0"/>
                <w:color w:val="1E2A3A"/>
                <w:sz w:val="24"/>
              </w:rPr>
              <w:t>Describe what you observed, when it occurred, how often it has occurred, and how it is affecting the student's participation, relationships, or learning. Avoid labels, diagnoses, assumptions, or statements about student intent.</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Observation Summary</w:t>
            </w:r>
          </w:p>
        </w:tc>
      </w:tr>
      <w:tr>
        <w:tc>
          <w:tcPr>
            <w:tcW w:type="dxa" w:w="986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Type or write factual observations here.</w:t>
              <w:br/>
              <w:br/>
              <w:br/>
              <w:br/>
            </w:r>
          </w:p>
        </w:tc>
      </w:tr>
    </w:tbl>
    <w:p/>
    <w:p>
      <w:pPr>
        <w:pStyle w:val="Heading1"/>
      </w:pPr>
      <w:r>
        <w:t>Tier 1 Strategies Already Tried</w:t>
      </w:r>
    </w:p>
    <w:p>
      <w:r>
        <w:t>Select any routine classroom or school-based strategies already attempted before submitting the concern. Select only what applies.</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320"/>
        <w:gridCol w:w="5544"/>
      </w:tblGrid>
      <w:tr>
        <w:tc>
          <w:tcPr>
            <w:tcW w:type="dxa" w:w="432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Strategy Tried</w:t>
            </w:r>
          </w:p>
        </w:tc>
        <w:tc>
          <w:tcPr>
            <w:tcW w:type="dxa" w:w="554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Brief Notes /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Private check-in with student</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Seat, location, or environmental adjustment</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Reminder, redirection, or re-teaching of expectation</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Break, reset, or regulation routine</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Family contact or attempted family contact</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Academic support, reteaching, or assignment adjustment</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Briefly note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Other</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Describe strategy and result</w:t>
            </w:r>
          </w:p>
        </w:tc>
      </w:tr>
      <w:tr>
        <w:tc>
          <w:tcPr>
            <w:tcW w:type="dxa" w:w="432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 ] Rapid escalation requires immediate team coordination</w:t>
            </w:r>
          </w:p>
        </w:tc>
        <w:tc>
          <w:tcPr>
            <w:tcW w:type="dxa" w:w="55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Explain briefly</w:t>
            </w:r>
          </w:p>
        </w:tc>
      </w:tr>
    </w:tbl>
    <w:p/>
    <w:p>
      <w:pPr>
        <w:pStyle w:val="Heading1"/>
      </w:pPr>
      <w:r>
        <w:t>Additional Context for the Team</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Staff Role: </w:t>
            </w:r>
            <w:r>
              <w:rPr>
                <w:rFonts w:ascii="Times New Roman" w:hAnsi="Times New Roman"/>
                <w:b w:val="0"/>
                <w:i w:val="0"/>
                <w:color w:val="1E2A3A"/>
                <w:sz w:val="24"/>
              </w:rPr>
              <w:t>The purpose of this form is to report observable concerns and helpful context. The Student Support Team will review the information and determine the appropriate next steps.</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Is there anything else the team should know before reviewing this concern?</w:t>
            </w:r>
          </w:p>
        </w:tc>
      </w:tr>
      <w:tr>
        <w:tc>
          <w:tcPr>
            <w:tcW w:type="dxa" w:w="986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Add any relevant context here, such as recent changes, classroom patterns, attempted contact, or information that may help the team understand the concern.</w:t>
              <w:br/>
              <w:br/>
              <w:br/>
            </w:r>
          </w:p>
        </w:tc>
      </w:tr>
    </w:tbl>
    <w:p/>
    <w:p>
      <w:pPr>
        <w:pStyle w:val="Heading1"/>
      </w:pPr>
      <w:r>
        <w:t>Required Safety Confirmation</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768"/>
        <w:gridCol w:w="3096"/>
      </w:tblGrid>
      <w:tr>
        <w:tc>
          <w:tcPr>
            <w:tcW w:type="dxa" w:w="6768"/>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Required Confirmation</w:t>
            </w:r>
          </w:p>
        </w:tc>
        <w:tc>
          <w:tcPr>
            <w:tcW w:type="dxa" w:w="3096"/>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Staff Verification</w:t>
            </w:r>
          </w:p>
        </w:tc>
      </w:tr>
      <w:tr>
        <w:tc>
          <w:tcPr>
            <w:tcW w:type="dxa" w:w="6768"/>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I verify that this concern does not involve an immediate safety emergency requiring crisis response.</w:t>
            </w:r>
          </w:p>
        </w:tc>
        <w:tc>
          <w:tcPr>
            <w:tcW w:type="dxa" w:w="309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jc w:val="center"/>
            </w:pPr>
            <w:r/>
            <w:r>
              <w:rPr>
                <w:rFonts w:ascii="Times New Roman" w:hAnsi="Times New Roman"/>
                <w:b w:val="0"/>
                <w:i w:val="0"/>
                <w:color w:val="1E2A3A"/>
                <w:sz w:val="21"/>
              </w:rPr>
              <w:t>[ ] Confirmed</w:t>
            </w:r>
          </w:p>
        </w:tc>
      </w:tr>
    </w:tbl>
    <w:p/>
    <w:sectPr w:rsidR="00FC693F" w:rsidRPr="0006063C" w:rsidSect="00034616">
      <w:headerReference w:type="default" r:id="rId9"/>
      <w:footerReference w:type="default" r:id="rId10"/>
      <w:pgSz w:w="12240" w:h="15840"/>
      <w:pgMar w:top="1008" w:right="1037" w:bottom="1008"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b w:val="0"/>
        <w:i w:val="0"/>
        <w:color w:val="4A5568"/>
        <w:sz w:val="19"/>
      </w:rPr>
      <w:t>The Blueprint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b w:val="0"/>
        <w:i w:val="0"/>
        <w:color w:val="4A5568"/>
        <w:sz w:val="19"/>
      </w:rPr>
      <w:t>Building Form | Staff Student Concern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color w:val="1E2A3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Georgia" w:hAnsi="Georgia"/>
      <w:b/>
      <w:bCs/>
      <w:color w:val="1B4F46"/>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Georgia" w:hAnsi="Georgia"/>
      <w:b/>
      <w:bCs/>
      <w:color w:val="0E2243"/>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Georgia" w:hAnsi="Georgia"/>
      <w:b/>
      <w:bCs/>
      <w:color w:val="0E2243"/>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